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6" w:rsidRDefault="00055384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51691E1" wp14:editId="6DE72433">
            <wp:simplePos x="0" y="0"/>
            <wp:positionH relativeFrom="column">
              <wp:posOffset>-147320</wp:posOffset>
            </wp:positionH>
            <wp:positionV relativeFrom="paragraph">
              <wp:posOffset>108585</wp:posOffset>
            </wp:positionV>
            <wp:extent cx="9566910" cy="2263775"/>
            <wp:effectExtent l="0" t="0" r="0" b="0"/>
            <wp:wrapNone/>
            <wp:docPr id="1" name="Рисунок 1" descr="C:\Users\а\Application Data\Desktop\шнро\дорож.т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Application Data\Desktop\шнро\дорож.тит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" r="-72" b="66794"/>
                    <a:stretch/>
                  </pic:blipFill>
                  <pic:spPr bwMode="auto">
                    <a:xfrm>
                      <a:off x="0" y="0"/>
                      <a:ext cx="956691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055384">
      <w:pPr>
        <w:widowControl w:val="0"/>
        <w:autoSpaceDE w:val="0"/>
        <w:autoSpaceDN w:val="0"/>
        <w:spacing w:before="69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</w:p>
    <w:p w:rsidR="00FA6BE6" w:rsidRDefault="00FA6BE6" w:rsidP="00FA6B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89D" w:rsidRPr="00E75D1A" w:rsidRDefault="00A93808" w:rsidP="00E75D1A">
      <w:pPr>
        <w:widowControl w:val="0"/>
        <w:autoSpaceDE w:val="0"/>
        <w:autoSpaceDN w:val="0"/>
        <w:spacing w:before="1" w:after="0" w:line="240" w:lineRule="auto"/>
        <w:ind w:left="4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E75D1A" w:rsidRDefault="00E75D1A"/>
    <w:tbl>
      <w:tblPr>
        <w:tblStyle w:val="TableNormal"/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268"/>
        <w:gridCol w:w="1985"/>
        <w:gridCol w:w="4677"/>
      </w:tblGrid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055384" w:rsidRDefault="00E75D1A" w:rsidP="00B74B93">
            <w:pPr>
              <w:spacing w:line="276" w:lineRule="exact"/>
              <w:ind w:right="2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53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№п\</w:t>
            </w:r>
            <w:proofErr w:type="gramStart"/>
            <w:r w:rsidRPr="000553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5386" w:type="dxa"/>
            <w:shd w:val="clear" w:color="auto" w:fill="FABF8F"/>
          </w:tcPr>
          <w:p w:rsidR="00E75D1A" w:rsidRPr="00055384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53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Задачи и мероприятия</w:t>
            </w:r>
          </w:p>
        </w:tc>
        <w:tc>
          <w:tcPr>
            <w:tcW w:w="2268" w:type="dxa"/>
            <w:shd w:val="clear" w:color="auto" w:fill="FABF8F"/>
          </w:tcPr>
          <w:p w:rsidR="00E75D1A" w:rsidRPr="00E75D1A" w:rsidRDefault="00E75D1A" w:rsidP="00B74B93">
            <w:pPr>
              <w:spacing w:line="276" w:lineRule="exact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53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Сроки</w:t>
            </w:r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553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1985" w:type="dxa"/>
            <w:shd w:val="clear" w:color="auto" w:fill="FABF8F"/>
          </w:tcPr>
          <w:p w:rsidR="00E75D1A" w:rsidRPr="00E75D1A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4677" w:type="dxa"/>
            <w:shd w:val="clear" w:color="auto" w:fill="FABF8F"/>
          </w:tcPr>
          <w:p w:rsidR="00E75D1A" w:rsidRPr="00E75D1A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</w:tr>
      <w:tr w:rsidR="00E75D1A" w:rsidRPr="00E75D1A" w:rsidTr="00E75D1A">
        <w:trPr>
          <w:trHeight w:val="1380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рабочей группы по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адресной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 «500+»</w:t>
            </w:r>
          </w:p>
          <w:p w:rsidR="00E75D1A" w:rsidRPr="003F4631" w:rsidRDefault="003F4631" w:rsidP="00C0498D">
            <w:pPr>
              <w:pStyle w:val="a6"/>
              <w:rPr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0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Нюгдинская</w:t>
            </w:r>
            <w:proofErr w:type="spellEnd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2268" w:type="dxa"/>
          </w:tcPr>
          <w:p w:rsidR="00E75D1A" w:rsidRPr="00E75D1A" w:rsidRDefault="00E75D1A" w:rsidP="00021DD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21DD6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021DD6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>.2021</w:t>
            </w:r>
          </w:p>
        </w:tc>
        <w:tc>
          <w:tcPr>
            <w:tcW w:w="1985" w:type="dxa"/>
          </w:tcPr>
          <w:p w:rsidR="00E75D1A" w:rsidRDefault="003F4631" w:rsidP="00B002C8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002C8" w:rsidRPr="00A4150F" w:rsidRDefault="00B002C8" w:rsidP="00B002C8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A4150F" w:rsidRPr="003F4631" w:rsidRDefault="00E75D1A" w:rsidP="00C0498D">
            <w:pPr>
              <w:ind w:right="3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группа, утвержден состав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 назначен руководитель группы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адресной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«500+»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0498D" w:rsidRPr="00C0498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="00C0498D" w:rsidRPr="00C0498D">
              <w:rPr>
                <w:rFonts w:ascii="Times New Roman" w:eastAsia="Times New Roman" w:hAnsi="Times New Roman" w:cs="Times New Roman"/>
                <w:sz w:val="24"/>
                <w:lang w:val="ru-RU"/>
              </w:rPr>
              <w:t>Нюгдинская</w:t>
            </w:r>
            <w:proofErr w:type="spellEnd"/>
            <w:r w:rsidR="00C0498D" w:rsidRPr="00C049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СОШ». </w:t>
            </w:r>
          </w:p>
        </w:tc>
      </w:tr>
      <w:tr w:rsidR="00E75D1A" w:rsidRPr="00E75D1A" w:rsidTr="00B002C8">
        <w:trPr>
          <w:trHeight w:val="1757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рискового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021DD6" w:rsidRPr="00021DD6" w:rsidRDefault="00021DD6" w:rsidP="00021DD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.2021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  <w:p w:rsidR="00E75D1A" w:rsidRPr="00E75D1A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  <w:r w:rsid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высоким</w:t>
            </w:r>
            <w:proofErr w:type="gramEnd"/>
          </w:p>
          <w:p w:rsidR="00E75D1A" w:rsidRPr="00E75D1A" w:rsidRDefault="00E75D1A" w:rsidP="00B74B93">
            <w:pPr>
              <w:spacing w:line="274" w:lineRule="exact"/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риском для разработки плана мероприятий 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E75D1A" w:rsidRPr="00E75D1A" w:rsidTr="00E75D1A">
        <w:trPr>
          <w:trHeight w:val="830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86" w:type="dxa"/>
          </w:tcPr>
          <w:p w:rsidR="00E75D1A" w:rsidRDefault="00E75D1A" w:rsidP="007151AE">
            <w:pPr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Рабочая встреча директора школы, рабочей группы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верификации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A4150F" w:rsidRPr="00E75D1A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021DD6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.03.2021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-63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  <w:p w:rsidR="00E75D1A" w:rsidRPr="00E75D1A" w:rsidRDefault="00E75D1A" w:rsidP="00B74B93">
            <w:pPr>
              <w:ind w:right="-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77" w:type="dxa"/>
          </w:tcPr>
          <w:p w:rsidR="00E75D1A" w:rsidRPr="003F4631" w:rsidRDefault="00E75D1A" w:rsidP="007151AE">
            <w:pPr>
              <w:ind w:right="8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 первичное посещение школы,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овместно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  <w:p w:rsid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A4150F" w:rsidRPr="003F4631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21390B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1985" w:type="dxa"/>
          </w:tcPr>
          <w:p w:rsidR="00E75D1A" w:rsidRPr="00A4150F" w:rsidRDefault="00A4150F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E75D1A" w:rsidRPr="00A4150F" w:rsidRDefault="00B002C8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</w:p>
          <w:p w:rsidR="00E75D1A" w:rsidRP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нализа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Активация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ерификация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  <w:p w:rsidR="00A4150F" w:rsidRPr="003F4631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</w:p>
          <w:p w:rsidR="00E75D1A" w:rsidRPr="00E75D1A" w:rsidRDefault="00021DD6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.03.2021</w:t>
            </w:r>
          </w:p>
        </w:tc>
        <w:tc>
          <w:tcPr>
            <w:tcW w:w="1985" w:type="dxa"/>
          </w:tcPr>
          <w:p w:rsidR="00E75D1A" w:rsidRPr="00A4150F" w:rsidRDefault="00A4150F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E75D1A" w:rsidRPr="00A4150F" w:rsidRDefault="00B002C8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Активированы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направления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 ИС</w:t>
            </w:r>
          </w:p>
          <w:p w:rsidR="00E75D1A" w:rsidRPr="00E75D1A" w:rsidRDefault="00E75D1A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верифицированы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«Причины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неуспеваемости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школьника».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31.03.2021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совете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6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2268" w:type="dxa"/>
          </w:tcPr>
          <w:p w:rsidR="00E75D1A" w:rsidRPr="00E75D1A" w:rsidRDefault="0046445D" w:rsidP="00B74B93">
            <w:pPr>
              <w:ind w:right="2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26.03.2021</w:t>
            </w:r>
          </w:p>
        </w:tc>
        <w:tc>
          <w:tcPr>
            <w:tcW w:w="1985" w:type="dxa"/>
          </w:tcPr>
          <w:p w:rsidR="00E75D1A" w:rsidRPr="00A4150F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самодиагностика.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</w:p>
          <w:p w:rsidR="00E75D1A" w:rsidRPr="00E75D1A" w:rsidRDefault="0046445D" w:rsidP="00B74B93">
            <w:pPr>
              <w:spacing w:line="270" w:lineRule="atLeast"/>
              <w:ind w:right="8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еры,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позволяющие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46445D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8.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размещение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ИС</w:t>
            </w:r>
          </w:p>
          <w:p w:rsid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</w:p>
          <w:p w:rsidR="00A4150F" w:rsidRPr="003F4631" w:rsidRDefault="00A4150F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46445D" w:rsidRDefault="00021DD6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E75D1A"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.03.2021-</w:t>
            </w:r>
          </w:p>
          <w:p w:rsidR="00E75D1A" w:rsidRPr="0046445D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30.04.2021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</w:p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</w:p>
          <w:p w:rsidR="00E75D1A" w:rsidRPr="00E75D1A" w:rsidRDefault="0046445D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2021-2023гг.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86" w:type="dxa"/>
          </w:tcPr>
          <w:p w:rsidR="00E75D1A" w:rsidRDefault="00E75D1A" w:rsidP="00A4150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директора школы, представителей школы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ФИОКО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етодическим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</w:t>
            </w:r>
          </w:p>
          <w:p w:rsidR="00A4150F" w:rsidRPr="003F4631" w:rsidRDefault="00A4150F" w:rsidP="00A4150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26.0</w:t>
            </w:r>
            <w:r w:rsidR="00021DD6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>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15.05.2021</w:t>
            </w:r>
          </w:p>
        </w:tc>
        <w:tc>
          <w:tcPr>
            <w:tcW w:w="1985" w:type="dxa"/>
          </w:tcPr>
          <w:p w:rsidR="00E75D1A" w:rsidRPr="00B002C8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всех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ФИОКО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86" w:type="dxa"/>
          </w:tcPr>
          <w:p w:rsidR="00E75D1A" w:rsidRDefault="00E75D1A" w:rsidP="00A4150F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представителей школы в еженедельных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ФИОКО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технологиям</w:t>
            </w:r>
          </w:p>
          <w:p w:rsidR="00A4150F" w:rsidRPr="003F4631" w:rsidRDefault="00A4150F" w:rsidP="00A4150F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021DD6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.03.2021-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02.04.2021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ind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приняли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в100%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86" w:type="dxa"/>
          </w:tcPr>
          <w:p w:rsidR="00E75D1A" w:rsidRDefault="00E75D1A" w:rsidP="00A4150F">
            <w:pPr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информационного и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медийного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проекта.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проекта в школе в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газете.</w:t>
            </w:r>
          </w:p>
          <w:p w:rsidR="00A4150F" w:rsidRPr="00E75D1A" w:rsidRDefault="00A4150F" w:rsidP="00A4150F">
            <w:pPr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1985" w:type="dxa"/>
          </w:tcPr>
          <w:p w:rsidR="00B002C8" w:rsidRPr="00E75D1A" w:rsidRDefault="00B002C8" w:rsidP="00B002C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002C8" w:rsidRDefault="00B002C8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пец</w:t>
            </w:r>
            <w:proofErr w:type="gramStart"/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.И</w:t>
            </w:r>
            <w:proofErr w:type="gramEnd"/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КТ</w:t>
            </w:r>
            <w:proofErr w:type="spellEnd"/>
          </w:p>
          <w:p w:rsidR="00E75D1A" w:rsidRPr="00E75D1A" w:rsidRDefault="00B002C8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Мирзоев М.Б.</w:t>
            </w:r>
          </w:p>
        </w:tc>
        <w:tc>
          <w:tcPr>
            <w:tcW w:w="4677" w:type="dxa"/>
          </w:tcPr>
          <w:p w:rsidR="00E75D1A" w:rsidRPr="00E75D1A" w:rsidRDefault="00E75D1A" w:rsidP="0046445D">
            <w:pPr>
              <w:ind w:right="6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не менее  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косметического ремонта школы; повышение уровня оснащения школы через проведение модернизации здания;</w:t>
            </w:r>
            <w:r w:rsidR="00464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обновление мебели и оборудования; поиск социальных партнеров по финансированию создания благоприятной образовательной среды; задействовать ресурсы и программы </w:t>
            </w:r>
            <w:r w:rsidRPr="00E75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национального проекта «Образование»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Август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</w:t>
            </w:r>
          </w:p>
        </w:tc>
        <w:tc>
          <w:tcPr>
            <w:tcW w:w="1985" w:type="dxa"/>
          </w:tcPr>
          <w:p w:rsidR="00E75D1A" w:rsidRPr="00B002C8" w:rsidRDefault="0046445D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55789D">
            <w:pPr>
              <w:spacing w:line="270" w:lineRule="atLeast"/>
              <w:ind w:right="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Произведён косметический ремонт школы; уровень оснащения школы повышен через проведение модерни</w:t>
            </w:r>
            <w:r w:rsidR="0055789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зации здания, обновление мебели.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13.</w:t>
            </w:r>
          </w:p>
        </w:tc>
        <w:tc>
          <w:tcPr>
            <w:tcW w:w="5386" w:type="dxa"/>
          </w:tcPr>
          <w:p w:rsidR="00E75D1A" w:rsidRPr="00E75D1A" w:rsidRDefault="00E75D1A" w:rsidP="00E75D1A">
            <w:pPr>
              <w:ind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компьютером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подключением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 информационно телекоммуникацион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Интернета, учебной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литературе,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медиаресурсов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носителях</w:t>
            </w:r>
          </w:p>
        </w:tc>
        <w:tc>
          <w:tcPr>
            <w:tcW w:w="2268" w:type="dxa"/>
          </w:tcPr>
          <w:p w:rsidR="00E75D1A" w:rsidRPr="00E75D1A" w:rsidRDefault="002456C1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B002C8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оснащена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современным</w:t>
            </w:r>
            <w:proofErr w:type="gramEnd"/>
          </w:p>
          <w:p w:rsidR="00E75D1A" w:rsidRPr="00E75D1A" w:rsidRDefault="007151AE" w:rsidP="007151AE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борудованием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подключением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</w:t>
            </w:r>
            <w:r w:rsidR="00E75D1A" w:rsidRPr="00E75D1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ционно-телекоммуникационной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 доступа 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литературе,</w:t>
            </w:r>
          </w:p>
          <w:p w:rsidR="00E75D1A" w:rsidRPr="00E75D1A" w:rsidRDefault="002456C1" w:rsidP="00B74B93">
            <w:pPr>
              <w:spacing w:line="276" w:lineRule="exact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оллекциям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медиаресурсов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носителях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386" w:type="dxa"/>
          </w:tcPr>
          <w:p w:rsid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образовательной организации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компьютерным, мультимедийным, презентационным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 и программным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обеспечением в рамках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«Цифровая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среда»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 «Образование»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456C1" w:rsidRPr="002456C1" w:rsidRDefault="002456C1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2456C1" w:rsidRDefault="002456C1" w:rsidP="00B002C8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E75D1A" w:rsidRDefault="0055789D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Приобрели для кабинета информатики компьютеры. Оборудовали в двух кабинетах компьютером и проектором рабочее место учителя.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55789D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789D">
              <w:rPr>
                <w:rFonts w:ascii="Times New Roman" w:eastAsia="Times New Roman" w:hAnsi="Times New Roman" w:cs="Times New Roman"/>
                <w:sz w:val="24"/>
                <w:lang w:val="ru-RU"/>
              </w:rPr>
              <w:t>15.</w:t>
            </w:r>
          </w:p>
        </w:tc>
        <w:tc>
          <w:tcPr>
            <w:tcW w:w="5386" w:type="dxa"/>
          </w:tcPr>
          <w:p w:rsidR="00E75D1A" w:rsidRDefault="00E75D1A" w:rsidP="00E75D1A">
            <w:pPr>
              <w:spacing w:line="237" w:lineRule="auto"/>
              <w:ind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(учебниками, учебно-методическими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пособиями)</w:t>
            </w:r>
          </w:p>
          <w:p w:rsidR="002456C1" w:rsidRPr="00E75D1A" w:rsidRDefault="002456C1" w:rsidP="00E75D1A">
            <w:pPr>
              <w:spacing w:line="237" w:lineRule="auto"/>
              <w:ind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май2021-</w:t>
            </w:r>
          </w:p>
          <w:p w:rsidR="00E75D1A" w:rsidRPr="00E75D1A" w:rsidRDefault="00E75D1A" w:rsidP="00B74B9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2456C1" w:rsidRDefault="002456C1" w:rsidP="00B002C8">
            <w:pPr>
              <w:spacing w:line="237" w:lineRule="auto"/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А.А.</w:t>
            </w:r>
          </w:p>
        </w:tc>
        <w:tc>
          <w:tcPr>
            <w:tcW w:w="4677" w:type="dxa"/>
          </w:tcPr>
          <w:p w:rsidR="00E75D1A" w:rsidRPr="002456C1" w:rsidRDefault="00E75D1A" w:rsidP="002456C1">
            <w:pPr>
              <w:spacing w:line="237" w:lineRule="auto"/>
              <w:ind w:right="6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оснащена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(учебниками,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етодическими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пособиями)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5386" w:type="dxa"/>
          </w:tcPr>
          <w:p w:rsidR="00E75D1A" w:rsidRDefault="00E75D1A" w:rsidP="00B74B93">
            <w:pPr>
              <w:ind w:right="413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Увеличение скорости подключения к информационно-телекоммуникационной</w:t>
            </w:r>
            <w:r w:rsidR="00704ED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сети</w:t>
            </w:r>
            <w:r w:rsidR="00704ED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«Интернет»</w:t>
            </w:r>
          </w:p>
          <w:p w:rsidR="002456C1" w:rsidRPr="00E75D1A" w:rsidRDefault="002456C1" w:rsidP="00B74B93">
            <w:pPr>
              <w:ind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май2021-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B002C8" w:rsidRDefault="00E75D1A" w:rsidP="00B002C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</w:t>
            </w:r>
            <w:proofErr w:type="gramStart"/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.И</w:t>
            </w:r>
            <w:proofErr w:type="gramEnd"/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КТ</w:t>
            </w:r>
            <w:proofErr w:type="spellEnd"/>
          </w:p>
          <w:p w:rsidR="00E75D1A" w:rsidRPr="002456C1" w:rsidRDefault="00B002C8" w:rsidP="00B002C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Мирзоев М.Б.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функционирует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скоростной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tabs>
                <w:tab w:val="left" w:pos="1607"/>
                <w:tab w:val="left" w:pos="3287"/>
                <w:tab w:val="left" w:pos="4928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предметной и методической компетентности педагогических работников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Март-ноябрь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2021г.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 создана система непрерывного профессионального развития и роста профессиональной компетентности педагогических кадров. Сформирован командный стиль работы всего педагогического коллектива.</w:t>
            </w:r>
          </w:p>
          <w:p w:rsidR="00E75D1A" w:rsidRPr="00E75D1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70%педагогов используют современные технологии,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эффективные практики совместной работы учителей через посещение уроков, анализ проблем на методических объединениях, наставничество и др.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18.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декады обмена педагогическим опытом в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15.04.2021-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25.04.2021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tabs>
                <w:tab w:val="left" w:pos="1048"/>
                <w:tab w:val="left" w:pos="2897"/>
                <w:tab w:val="left" w:pos="3892"/>
                <w:tab w:val="left" w:pos="4214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100%участие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декаде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обмена педагогическим опытом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форме</w:t>
            </w:r>
            <w:r w:rsidR="002456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взаимопосещения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диагностики уровня учебной мотивации у обучающихся 5-7 классов; выявление ведущих учебных мотивов.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04EDA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2021года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</w:t>
            </w:r>
            <w:r w:rsid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процесс школы построен на индивидуализации образовательного процесса, в соответствии с возможностями и особенностями 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, с их интересами, с ориентацией на зону ближайшего развития. Внедряются альтернативные формы оценивания; 75% педагогов применяют в практике преподавания проектную, исследовательскую, творческую деятельность.</w:t>
            </w:r>
          </w:p>
          <w:p w:rsid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Учащиеся 5-7 классов участвуют в проектах «Билет в будущее», «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Проектория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2456C1" w:rsidRPr="00E75D1A" w:rsidRDefault="002456C1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proofErr w:type="spellEnd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</w:rPr>
              <w:t>,сентябрь</w:t>
            </w:r>
            <w:proofErr w:type="spellEnd"/>
            <w:proofErr w:type="gram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2021г.</w:t>
            </w:r>
          </w:p>
        </w:tc>
        <w:tc>
          <w:tcPr>
            <w:tcW w:w="1985" w:type="dxa"/>
          </w:tcPr>
          <w:p w:rsidR="00B002C8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Мамедов К.М.</w:t>
            </w:r>
          </w:p>
          <w:p w:rsidR="00E75D1A" w:rsidRPr="00E75D1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 Психолог школы вед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ёт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тревожности обучающихся снижен на 35% за счёт повышения педагогами психолого-педагогической грамотности.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6" w:type="dxa"/>
          </w:tcPr>
          <w:p w:rsidR="00E75D1A" w:rsidRPr="00A93808" w:rsidRDefault="0055789D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="003F56A8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с рисками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параллелях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6-х,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7-х,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8-х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 2021 -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spacing w:line="276" w:lineRule="exac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Выявлены</w:t>
            </w:r>
            <w:proofErr w:type="gram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обучающиеся с рисками учебной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параллелях 6-х,7-х,</w:t>
            </w:r>
          </w:p>
          <w:p w:rsidR="00E75D1A" w:rsidRPr="00704EDA" w:rsidRDefault="00E75D1A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8-х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</w:tcPr>
          <w:p w:rsidR="00E75D1A" w:rsidRPr="001058F8" w:rsidRDefault="001058F8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анкетирования педагогов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="002456C1" w:rsidRPr="00A938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определению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B74B93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процесса с детьми с </w:t>
            </w:r>
            <w:r w:rsidR="003F56A8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рисками </w:t>
            </w:r>
            <w:r w:rsidR="00E75D1A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2456C1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002C8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затруднения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психологом,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представителями)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002C8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2456C1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психологом,</w:t>
            </w:r>
          </w:p>
          <w:p w:rsidR="00E75D1A" w:rsidRPr="00704EDA" w:rsidRDefault="00A93808" w:rsidP="002915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оциальным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педагогом,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="001058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представителями),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100%педагогами составлены индивидуальные планы работы с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семинара-практикума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«Эффективные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подходы,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002C8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2915C3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участие педагогов в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</w:t>
            </w:r>
            <w:proofErr w:type="gramStart"/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практикуме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1058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урочной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2021\2022уч.г. с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построения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исками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2456C1">
            <w:pPr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 план внеурочной деятельности с на2021\2022 уч. год с учетом образовательных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 учащихся и родителей (законных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 с целью построения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 образовательных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раекторий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</w:tcPr>
          <w:p w:rsidR="00E75D1A" w:rsidRPr="00704EDA" w:rsidRDefault="00B74B93" w:rsidP="004D7CF7">
            <w:pPr>
              <w:tabs>
                <w:tab w:val="left" w:pos="1445"/>
                <w:tab w:val="left" w:pos="2647"/>
                <w:tab w:val="left" w:pos="4057"/>
                <w:tab w:val="left" w:pos="5630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внеурочной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E75D1A" w:rsidRPr="00704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704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на2021\2022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уч.г</w:t>
            </w:r>
            <w:proofErr w:type="spellEnd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 рабочие программы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учебной</w:t>
            </w:r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на2021\2022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уч.г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«Повышение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 участие педагогов школы в 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круглого стола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«Повышение 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наступления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школе,</w:t>
            </w:r>
          </w:p>
          <w:p w:rsidR="00E75D1A" w:rsidRPr="00704EDA" w:rsidRDefault="00A93808" w:rsidP="00B74B93">
            <w:pPr>
              <w:spacing w:line="270" w:lineRule="atLeast"/>
              <w:ind w:right="4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азместили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 МЭДК документы для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подтвержденные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93808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A93808">
              <w:rPr>
                <w:rFonts w:ascii="Times New Roman" w:hAnsi="Times New Roman" w:cs="Times New Roman"/>
                <w:lang w:val="ru-RU"/>
              </w:rPr>
              <w:tab/>
              <w:t>родительской</w:t>
            </w:r>
            <w:r w:rsidRPr="00A93808">
              <w:rPr>
                <w:rFonts w:ascii="Times New Roman" w:hAnsi="Times New Roman" w:cs="Times New Roman"/>
                <w:lang w:val="ru-RU"/>
              </w:rPr>
              <w:tab/>
              <w:t>конференции</w:t>
            </w:r>
            <w:r w:rsidRPr="00A93808">
              <w:rPr>
                <w:rFonts w:ascii="Times New Roman" w:hAnsi="Times New Roman" w:cs="Times New Roman"/>
                <w:lang w:val="ru-RU"/>
              </w:rPr>
              <w:tab/>
            </w:r>
            <w:r w:rsidRPr="00A93808">
              <w:rPr>
                <w:rFonts w:ascii="Times New Roman" w:hAnsi="Times New Roman" w:cs="Times New Roman"/>
                <w:spacing w:val="-1"/>
                <w:lang w:val="ru-RU"/>
              </w:rPr>
              <w:t>«Ученик.</w:t>
            </w:r>
            <w:r w:rsidR="004D7CF7" w:rsidRPr="00A9380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lang w:val="ru-RU"/>
              </w:rPr>
              <w:t>Школа. Семья»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9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proofErr w:type="gramEnd"/>
          </w:p>
          <w:p w:rsidR="00E75D1A" w:rsidRPr="00704ED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 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«Ученик.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управленческой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серии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август2021</w:t>
            </w:r>
          </w:p>
        </w:tc>
        <w:tc>
          <w:tcPr>
            <w:tcW w:w="1985" w:type="dxa"/>
          </w:tcPr>
          <w:p w:rsidR="00E75D1A" w:rsidRPr="00B002C8" w:rsidRDefault="00B74B93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Управленческая команда школы приняла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участиев100%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proofErr w:type="gramEnd"/>
          </w:p>
          <w:p w:rsidR="00E75D1A" w:rsidRPr="00704EDA" w:rsidRDefault="004D7CF7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бразовательных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представителей школы в едином</w:t>
            </w:r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методическом дне  для руководящих 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 школы</w:t>
            </w:r>
          </w:p>
          <w:p w:rsidR="00B74B93" w:rsidRPr="00704EDA" w:rsidRDefault="00B74B93" w:rsidP="00B74B93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1985" w:type="dxa"/>
          </w:tcPr>
          <w:p w:rsidR="00E75D1A" w:rsidRPr="00B002C8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B002C8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B002C8" w:rsidRPr="00B002C8">
              <w:rPr>
                <w:lang w:val="ru-RU"/>
              </w:rPr>
              <w:t xml:space="preserve"> </w:t>
            </w:r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 Ш.Ш.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приняли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второго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:rsidR="00E75D1A" w:rsidRPr="00704EDA" w:rsidRDefault="007151AE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01.09.2021-</w:t>
            </w:r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1985" w:type="dxa"/>
          </w:tcPr>
          <w:p w:rsidR="00E75D1A" w:rsidRPr="00B002C8" w:rsidRDefault="00B74B93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:rsidR="00E75D1A" w:rsidRPr="00B002C8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</w:p>
          <w:p w:rsidR="00E75D1A" w:rsidRPr="00704EDA" w:rsidRDefault="004D7CF7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сполнено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 дату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20.09.2021)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наступления позитивных изменений 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(2этап).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ИСМЭДК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одтвержденных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 мониторинг изменений в школе,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разместили</w:t>
            </w:r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ИСМЭДК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подтвержденные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tabs>
                <w:tab w:val="left" w:pos="2465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семинара–практикума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«Психолого-педагогическая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поддержка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трудностями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2021г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семинара–практикума «Психолого-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едагогическая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трудностями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обучении»</w:t>
            </w:r>
          </w:p>
        </w:tc>
      </w:tr>
      <w:tr w:rsidR="00E75D1A" w:rsidRPr="00704EDA" w:rsidTr="00E75D1A">
        <w:trPr>
          <w:trHeight w:val="828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«Мониторинг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результативности принятых мер по снижению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«Мониторинг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E75D1A" w:rsidRPr="00704EDA" w:rsidRDefault="00B74B93" w:rsidP="00B74B93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нижению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E75D1A" w:rsidRPr="00704EDA" w:rsidTr="00E75D1A">
        <w:trPr>
          <w:trHeight w:val="1379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проекта500+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1985" w:type="dxa"/>
          </w:tcPr>
          <w:p w:rsidR="00E75D1A" w:rsidRPr="00B002C8" w:rsidRDefault="00B74B93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002C8" w:rsidRPr="00B002C8">
              <w:rPr>
                <w:lang w:val="ru-RU"/>
              </w:rPr>
              <w:t xml:space="preserve"> </w:t>
            </w:r>
            <w:proofErr w:type="spellStart"/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Ахадов</w:t>
            </w:r>
            <w:proofErr w:type="spellEnd"/>
            <w:r w:rsidR="00B002C8" w:rsidRPr="00B00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:rsidR="00E75D1A" w:rsidRPr="00B002C8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Видны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75D1A" w:rsidRPr="00704EDA" w:rsidRDefault="00E75D1A">
      <w:pPr>
        <w:rPr>
          <w:sz w:val="24"/>
          <w:szCs w:val="24"/>
        </w:rPr>
      </w:pPr>
    </w:p>
    <w:sectPr w:rsidR="00E75D1A" w:rsidRPr="00704EDA" w:rsidSect="00E75D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4B" w:rsidRDefault="009D6A4B" w:rsidP="00055384">
      <w:pPr>
        <w:spacing w:after="0" w:line="240" w:lineRule="auto"/>
      </w:pPr>
      <w:r>
        <w:separator/>
      </w:r>
    </w:p>
  </w:endnote>
  <w:endnote w:type="continuationSeparator" w:id="0">
    <w:p w:rsidR="009D6A4B" w:rsidRDefault="009D6A4B" w:rsidP="0005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4B" w:rsidRDefault="009D6A4B" w:rsidP="00055384">
      <w:pPr>
        <w:spacing w:after="0" w:line="240" w:lineRule="auto"/>
      </w:pPr>
      <w:r>
        <w:separator/>
      </w:r>
    </w:p>
  </w:footnote>
  <w:footnote w:type="continuationSeparator" w:id="0">
    <w:p w:rsidR="009D6A4B" w:rsidRDefault="009D6A4B" w:rsidP="00055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31B8"/>
    <w:multiLevelType w:val="hybridMultilevel"/>
    <w:tmpl w:val="32902092"/>
    <w:lvl w:ilvl="0" w:tplc="F87E8B5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85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3580B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51E660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728DF5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A2E7E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B904F4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21EF1D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6AECB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D1A"/>
    <w:rsid w:val="00021DD6"/>
    <w:rsid w:val="00045748"/>
    <w:rsid w:val="00055384"/>
    <w:rsid w:val="00065F79"/>
    <w:rsid w:val="001058F8"/>
    <w:rsid w:val="001F0A57"/>
    <w:rsid w:val="0021390B"/>
    <w:rsid w:val="002456C1"/>
    <w:rsid w:val="002915C3"/>
    <w:rsid w:val="003F4631"/>
    <w:rsid w:val="003F56A8"/>
    <w:rsid w:val="0046445D"/>
    <w:rsid w:val="00495C10"/>
    <w:rsid w:val="004D7CF7"/>
    <w:rsid w:val="004E09CF"/>
    <w:rsid w:val="0055789D"/>
    <w:rsid w:val="00575B80"/>
    <w:rsid w:val="00704EDA"/>
    <w:rsid w:val="007151AE"/>
    <w:rsid w:val="007E112D"/>
    <w:rsid w:val="009D6A4B"/>
    <w:rsid w:val="00A4150F"/>
    <w:rsid w:val="00A93808"/>
    <w:rsid w:val="00B002C8"/>
    <w:rsid w:val="00B32351"/>
    <w:rsid w:val="00B74B93"/>
    <w:rsid w:val="00B81A28"/>
    <w:rsid w:val="00BB30D5"/>
    <w:rsid w:val="00C0498D"/>
    <w:rsid w:val="00CF2EAF"/>
    <w:rsid w:val="00DB05FD"/>
    <w:rsid w:val="00E75D1A"/>
    <w:rsid w:val="00F34BF6"/>
    <w:rsid w:val="00F53A1E"/>
    <w:rsid w:val="00F862B3"/>
    <w:rsid w:val="00FA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D5"/>
  </w:style>
  <w:style w:type="paragraph" w:styleId="1">
    <w:name w:val="heading 1"/>
    <w:basedOn w:val="a"/>
    <w:link w:val="10"/>
    <w:uiPriority w:val="1"/>
    <w:qFormat/>
    <w:rsid w:val="00E75D1A"/>
    <w:pPr>
      <w:widowControl w:val="0"/>
      <w:autoSpaceDE w:val="0"/>
      <w:autoSpaceDN w:val="0"/>
      <w:spacing w:after="0" w:line="240" w:lineRule="auto"/>
      <w:ind w:left="6400" w:right="31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5D1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75D1A"/>
  </w:style>
  <w:style w:type="table" w:customStyle="1" w:styleId="TableNormal">
    <w:name w:val="Table Normal"/>
    <w:uiPriority w:val="2"/>
    <w:semiHidden/>
    <w:unhideWhenUsed/>
    <w:qFormat/>
    <w:rsid w:val="00E75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5D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75D1A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75D1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F56A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1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0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5384"/>
  </w:style>
  <w:style w:type="paragraph" w:styleId="ab">
    <w:name w:val="footer"/>
    <w:basedOn w:val="a"/>
    <w:link w:val="ac"/>
    <w:uiPriority w:val="99"/>
    <w:unhideWhenUsed/>
    <w:rsid w:val="0005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Beshanum</dc:creator>
  <cp:keywords/>
  <dc:description/>
  <cp:lastModifiedBy>а</cp:lastModifiedBy>
  <cp:revision>10</cp:revision>
  <cp:lastPrinted>2021-04-29T15:34:00Z</cp:lastPrinted>
  <dcterms:created xsi:type="dcterms:W3CDTF">2021-04-24T05:47:00Z</dcterms:created>
  <dcterms:modified xsi:type="dcterms:W3CDTF">2021-04-30T09:46:00Z</dcterms:modified>
</cp:coreProperties>
</file>